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1413B" w14:textId="77777777" w:rsidR="00B13016" w:rsidRDefault="00B34605" w:rsidP="00B3460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Библиографија радова доц. др Ненада Благојевића:</w:t>
      </w:r>
    </w:p>
    <w:p w14:paraId="42F058D6" w14:textId="77777777" w:rsidR="00396EAD" w:rsidRDefault="00396EAD" w:rsidP="0039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Благојевић Н.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 (2013) 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 xml:space="preserve">Фантастика и „фэнтази“ у руској књижевности. // </w:t>
      </w:r>
      <w:r w:rsidRPr="00D72FA1">
        <w:rPr>
          <w:rFonts w:ascii="Times New Roman" w:hAnsi="Times New Roman" w:cs="Times New Roman"/>
          <w:i/>
          <w:sz w:val="24"/>
          <w:szCs w:val="24"/>
          <w:lang w:val="sr-Cyrl-CS"/>
        </w:rPr>
        <w:t>Наука и свет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Тематски зборник радова са научне конференције „НИСУН“.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 xml:space="preserve"> Ниш: Издавачки центар Филозофског факултета, стр. 356-370.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М63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198CF2DF" w14:textId="77777777" w:rsidR="00396EAD" w:rsidRDefault="00396EAD" w:rsidP="00396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4E026B" w14:textId="77777777" w:rsidR="00396EAD" w:rsidRDefault="00396EAD" w:rsidP="00396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Благојевић 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(2014) Јапанска уметност и теорија монтаже Сергеја Ејзенштејна. // </w:t>
      </w:r>
      <w:r w:rsidRPr="00D72FA1">
        <w:rPr>
          <w:rFonts w:ascii="Times New Roman" w:hAnsi="Times New Roman" w:cs="Times New Roman"/>
          <w:i/>
          <w:sz w:val="24"/>
          <w:szCs w:val="24"/>
          <w:lang w:val="sr-Cyrl-CS"/>
        </w:rPr>
        <w:t>Зборник Матице српске за славистику</w:t>
      </w:r>
      <w:r>
        <w:rPr>
          <w:rFonts w:ascii="Times New Roman" w:hAnsi="Times New Roman" w:cs="Times New Roman"/>
          <w:sz w:val="24"/>
          <w:szCs w:val="24"/>
          <w:lang w:val="sr-Cyrl-CS"/>
        </w:rPr>
        <w:t>. Нови Сад: Матица српска (86), стр. 143-153. (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М51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7EBF9F8E" w14:textId="77777777" w:rsidR="00396EAD" w:rsidRDefault="00396EAD" w:rsidP="00396E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858FEE1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Благојевић Н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. (2014) 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 xml:space="preserve">Роль Первой мировой войны в становлении русского кинематографического авангарда. // </w:t>
      </w:r>
      <w:r w:rsidRPr="00D72FA1">
        <w:rPr>
          <w:rFonts w:ascii="Times New Roman" w:hAnsi="Times New Roman" w:cs="Times New Roman"/>
          <w:i/>
          <w:sz w:val="24"/>
          <w:szCs w:val="24"/>
          <w:lang w:val="sr-Cyrl-CS"/>
        </w:rPr>
        <w:t>Русский авангард и война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Тематски зборник радова са међународне научне конференције у организацији Филолошког факултета Универзитета у Београду. 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>Белград: Из-во филологического факультета в Белграде, стр. 355-367.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М33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</w:p>
    <w:p w14:paraId="2936AD9F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1AF62DC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Благојевић Н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. (2014) </w:t>
      </w:r>
      <w:r w:rsidRPr="00A46ED3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ћ разочараног учитеља (о рецепцији последњег романа Бориса Натановича Стругацког). // </w:t>
      </w:r>
      <w:r w:rsidRPr="00D72FA1">
        <w:rPr>
          <w:rFonts w:ascii="Times New Roman" w:hAnsi="Times New Roman" w:cs="Times New Roman"/>
          <w:i/>
          <w:sz w:val="24"/>
          <w:szCs w:val="24"/>
          <w:lang w:val="ru-RU"/>
        </w:rPr>
        <w:t>Савремене парадигме у науци и научној фантастици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Тематски зборник радова са научне конференције „НИСУН“. 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>Ниш: Филозофски факултет Универзитета у Нишу, стр. 279-289.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М63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070714F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B79FF1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Благојевић Н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. (2015) Јавно мњење као производ мас-медија (о улози средстава јавног информисања у делима Виктора Пељевина). // </w:t>
      </w:r>
      <w:r w:rsidRPr="00D72FA1">
        <w:rPr>
          <w:rFonts w:ascii="Times New Roman" w:hAnsi="Times New Roman" w:cs="Times New Roman"/>
          <w:i/>
          <w:sz w:val="24"/>
          <w:szCs w:val="24"/>
          <w:lang w:val="ru-RU"/>
        </w:rPr>
        <w:t>Државност, демократизација и култура мира</w:t>
      </w:r>
      <w:r>
        <w:rPr>
          <w:rFonts w:ascii="Times New Roman" w:hAnsi="Times New Roman" w:cs="Times New Roman"/>
          <w:sz w:val="24"/>
          <w:szCs w:val="24"/>
          <w:lang w:val="ru-RU"/>
        </w:rPr>
        <w:t>. Тематски зборник радова са међународне научне конференције „НИСУН“. Т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A46ED3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A46E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46ED3">
        <w:rPr>
          <w:rFonts w:ascii="Times New Roman" w:hAnsi="Times New Roman" w:cs="Times New Roman"/>
          <w:sz w:val="24"/>
          <w:szCs w:val="24"/>
          <w:lang w:val="ru-RU"/>
        </w:rPr>
        <w:t>Ниш: Филозофски факултет Универзитета у Нишу, стр. 313-323.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ru-RU"/>
        </w:rPr>
        <w:t>М33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37FBBE3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7DD6B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96EAD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</w:t>
      </w:r>
      <w:r w:rsidRPr="00A46ED3">
        <w:rPr>
          <w:rFonts w:ascii="Times New Roman" w:hAnsi="Times New Roman" w:cs="Times New Roman"/>
          <w:sz w:val="24"/>
          <w:szCs w:val="24"/>
          <w:lang w:val="sr-Cyrl-RS"/>
        </w:rPr>
        <w:t xml:space="preserve">. (2015) Један изгубљени филм о једном изгубљеном царству. </w:t>
      </w:r>
      <w:r w:rsidRPr="00A46ED3">
        <w:rPr>
          <w:rFonts w:ascii="Times New Roman" w:hAnsi="Times New Roman" w:cs="Times New Roman"/>
          <w:i/>
          <w:sz w:val="24"/>
          <w:szCs w:val="24"/>
          <w:lang w:val="sr-Cyrl-RS"/>
        </w:rPr>
        <w:t>Часопис Руски архив (1928-1937) и култура руске емиграције у Краљевини СХС/Југославији</w:t>
      </w:r>
      <w:r w:rsidRPr="00A46ED3">
        <w:rPr>
          <w:rFonts w:ascii="Times New Roman" w:hAnsi="Times New Roman" w:cs="Times New Roman"/>
          <w:sz w:val="24"/>
          <w:szCs w:val="24"/>
          <w:lang w:val="sr-Cyrl-RS"/>
        </w:rPr>
        <w:t>: зборник радова / уреднице Весна Матовић, Станислава Бараћ. Београд: Институт за књижевност и уметност, стр. 543-562.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sr-Cyrl-RS"/>
        </w:rPr>
        <w:t>М33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73D5FF5A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20359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6246">
        <w:rPr>
          <w:rFonts w:ascii="Times New Roman" w:hAnsi="Times New Roman" w:cs="Times New Roman"/>
          <w:sz w:val="24"/>
          <w:szCs w:val="24"/>
        </w:rPr>
        <w:t xml:space="preserve">Марковић Д. </w:t>
      </w:r>
      <w:r w:rsidRPr="00396EAD">
        <w:rPr>
          <w:rFonts w:ascii="Times New Roman" w:hAnsi="Times New Roman" w:cs="Times New Roman"/>
          <w:b/>
          <w:sz w:val="24"/>
          <w:szCs w:val="24"/>
        </w:rPr>
        <w:t>Благојевић Н</w:t>
      </w:r>
      <w:r w:rsidRPr="00E26246">
        <w:rPr>
          <w:rFonts w:ascii="Times New Roman" w:hAnsi="Times New Roman" w:cs="Times New Roman"/>
          <w:sz w:val="24"/>
          <w:szCs w:val="24"/>
        </w:rPr>
        <w:t xml:space="preserve">. (2015) Образ волка в лингвокультурологическом восприятии Русских и Сербов: Опыт сравнительной типологии на материале некоторых жанров фольклора. </w:t>
      </w:r>
      <w:r w:rsidRPr="00E26246">
        <w:rPr>
          <w:rFonts w:ascii="Times New Roman" w:hAnsi="Times New Roman" w:cs="Times New Roman"/>
          <w:i/>
          <w:sz w:val="24"/>
          <w:szCs w:val="24"/>
        </w:rPr>
        <w:t>Славистика</w:t>
      </w:r>
      <w:r w:rsidRPr="00E26246">
        <w:rPr>
          <w:rFonts w:ascii="Times New Roman" w:hAnsi="Times New Roman" w:cs="Times New Roman"/>
          <w:sz w:val="24"/>
          <w:szCs w:val="24"/>
        </w:rPr>
        <w:t xml:space="preserve">. Књига 19 (2015). Београд: Славистичко друштво Србије, стр. 267-276. </w:t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396EAD">
        <w:rPr>
          <w:rFonts w:ascii="Times New Roman" w:hAnsi="Times New Roman" w:cs="Times New Roman"/>
          <w:b/>
          <w:sz w:val="24"/>
          <w:szCs w:val="24"/>
          <w:lang w:val="sr-Cyrl-RS"/>
        </w:rPr>
        <w:t>М52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0F375DA7" w14:textId="77777777" w:rsid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108DEF" w14:textId="77777777" w:rsidR="00396EAD" w:rsidRPr="00396EAD" w:rsidRDefault="00396EAD" w:rsidP="00396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Pr="00E84266">
        <w:rPr>
          <w:rFonts w:ascii="Times New Roman" w:hAnsi="Times New Roman" w:cs="Times New Roman"/>
          <w:i/>
          <w:sz w:val="24"/>
          <w:szCs w:val="24"/>
          <w:lang w:val="sr-Cyrl-CS"/>
        </w:rPr>
        <w:t>От чужих к своим: письма выдающихся представителей русской интеллигенции начала ХХ века Александру Беличу</w:t>
      </w:r>
      <w:r w:rsidRPr="00E84266">
        <w:rPr>
          <w:rFonts w:ascii="Times New Roman" w:hAnsi="Times New Roman" w:cs="Times New Roman"/>
          <w:sz w:val="24"/>
          <w:szCs w:val="24"/>
          <w:lang w:val="sr-Cyrl-CS"/>
        </w:rPr>
        <w:t xml:space="preserve"> / Составление, подготовка текста и комментарии 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Ненада Благоевича</w:t>
      </w:r>
      <w:r w:rsidRPr="00E84266">
        <w:rPr>
          <w:rFonts w:ascii="Times New Roman" w:hAnsi="Times New Roman" w:cs="Times New Roman"/>
          <w:sz w:val="24"/>
          <w:szCs w:val="24"/>
          <w:lang w:val="sr-Cyrl-CS"/>
        </w:rPr>
        <w:t>, Анджелины Мичич и Иваны Мрджа; общая редакция Корнелия Ичин, Белград: Логос, 2016, стр. 201-307.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396EAD">
        <w:rPr>
          <w:rFonts w:ascii="Times New Roman" w:hAnsi="Times New Roman" w:cs="Times New Roman"/>
          <w:b/>
          <w:sz w:val="24"/>
          <w:szCs w:val="24"/>
          <w:lang w:val="sr-Cyrl-CS"/>
        </w:rPr>
        <w:t>М14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4821E17D" w14:textId="77777777" w:rsidR="00396EAD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4662E" w14:textId="77777777" w:rsidR="00B34605" w:rsidRPr="00B34605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>. (2018) „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>Четыре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 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“ Василия Ивановича Чапаева (об одном мифотворческом феномене Гражданской войны в России 1917-1923 гг). </w:t>
      </w:r>
      <w:r w:rsidR="00B34605" w:rsidRPr="00835736">
        <w:rPr>
          <w:rFonts w:ascii="Times New Roman" w:hAnsi="Times New Roman" w:cs="Times New Roman"/>
          <w:i/>
          <w:sz w:val="24"/>
          <w:szCs w:val="24"/>
        </w:rPr>
        <w:t>Slavica Tergestina: European Slavic Studies Journal</w:t>
      </w:r>
      <w:r w:rsidR="00B34605" w:rsidRPr="00835736">
        <w:rPr>
          <w:rFonts w:ascii="Times New Roman" w:hAnsi="Times New Roman" w:cs="Times New Roman"/>
          <w:sz w:val="24"/>
          <w:szCs w:val="24"/>
        </w:rPr>
        <w:t>, volume 20 (2018/1). Trieste: Università degli Studi di Trieste, Universität Konstanz, Univerza v Ljubljani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str. 196-214. ISSN: 1592-0291. E-mail: </w:t>
      </w:r>
      <w:hyperlink r:id="rId4" w:history="1">
        <w:r w:rsidR="00B34605" w:rsidRPr="003F1F6B">
          <w:rPr>
            <w:rStyle w:val="Hyperlink"/>
            <w:rFonts w:ascii="Times New Roman" w:hAnsi="Times New Roman" w:cs="Times New Roman"/>
            <w:sz w:val="24"/>
            <w:szCs w:val="24"/>
          </w:rPr>
          <w:t>www.slavica-ter.org</w:t>
        </w:r>
      </w:hyperlink>
      <w:r w:rsidR="00B34605" w:rsidRPr="00835736">
        <w:rPr>
          <w:rFonts w:ascii="Times New Roman" w:hAnsi="Times New Roman" w:cs="Times New Roman"/>
          <w:sz w:val="24"/>
          <w:szCs w:val="24"/>
        </w:rPr>
        <w:t>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2D60D086" w14:textId="77777777" w:rsidR="00B34605" w:rsidRPr="00835736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C680A" w14:textId="77777777" w:rsidR="00B34605" w:rsidRPr="00B34605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Благоевич Н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., Илич В., Трапезникова О.А. (2018) Из опыта использования художественных фильмов в обучении русскому языку в инославянской среде. //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sr-Cyrl-RS"/>
        </w:rPr>
        <w:t>Вестник Кемеровского государственного университета культуры и искусств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. Журнал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теоретических и прикладных исследований. № 45. Кемерово: ФГБОУ ВО „Кемеровский государственный институт культуры“, стр. 168-176. 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ISSN: 2078-1768. E-mail: </w:t>
      </w:r>
      <w:hyperlink r:id="rId5" w:history="1"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</w:rPr>
          <w:t>http://vestnik.kemgik.ru</w:t>
        </w:r>
      </w:hyperlink>
      <w:r w:rsidR="00B34605" w:rsidRPr="00835736">
        <w:rPr>
          <w:rFonts w:ascii="Times New Roman" w:hAnsi="Times New Roman" w:cs="Times New Roman"/>
          <w:sz w:val="24"/>
          <w:szCs w:val="24"/>
        </w:rPr>
        <w:t>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20A02CCA" w14:textId="77777777" w:rsidR="00B34605" w:rsidRPr="00835736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2FD40" w14:textId="77777777" w:rsidR="00B34605" w:rsidRPr="00835736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Н.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 (2018) Српско-руски позоришни дијалог на примеру драме „Заборавити Херострата“ Григорија Горина // </w:t>
      </w:r>
      <w:r w:rsidR="00B34605" w:rsidRPr="00835736">
        <w:rPr>
          <w:rFonts w:ascii="Times New Roman" w:hAnsi="Times New Roman" w:cs="Times New Roman"/>
          <w:i/>
          <w:sz w:val="24"/>
          <w:szCs w:val="24"/>
        </w:rPr>
        <w:t>PHILOLOGIA MEDIANA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, № 10.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Ниш: Филозофски факултет Универзитета у Нишу, стр. 309-319. 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ISSN: 1821-3332. E-mail: </w:t>
      </w:r>
      <w:hyperlink r:id="rId6" w:history="1"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</w:rPr>
          <w:t>ic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filfak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ni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ac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rs</w:t>
        </w:r>
      </w:hyperlink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(М51)</w:t>
      </w:r>
    </w:p>
    <w:p w14:paraId="0E1A5F1D" w14:textId="77777777" w:rsidR="00B34605" w:rsidRPr="00835736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F8D5D" w14:textId="77777777" w:rsidR="00B34605" w:rsidRPr="00B34605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CS"/>
        </w:rPr>
        <w:t>Благојевић Н.</w:t>
      </w:r>
      <w:r w:rsidR="00B34605" w:rsidRPr="00835736">
        <w:rPr>
          <w:rFonts w:ascii="Times New Roman" w:hAnsi="Times New Roman" w:cs="Times New Roman"/>
          <w:sz w:val="24"/>
          <w:szCs w:val="24"/>
          <w:lang w:val="sr-Cyrl-CS"/>
        </w:rPr>
        <w:t xml:space="preserve"> (2018) Медијакратија као тема романа 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Generation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„П“ Виктора Пељевина.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sr-Cyrl-RS"/>
        </w:rPr>
        <w:t>Зборник Матице српске за славистику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. Бр. 94 (2018) Нови Сад: Матица српска, стр. 121-138.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7" w:history="1">
        <w:r w:rsidR="00B34605" w:rsidRPr="0083573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http://www.maticasrpska.org.rs/stariSajt/casopisi/ZMSZS_94.pdf</w:t>
        </w:r>
      </w:hyperlink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639EFA9B" w14:textId="77777777" w:rsidR="00B34605" w:rsidRPr="00B34605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00F3A2" w14:textId="77777777" w:rsidR="00B34605" w:rsidRPr="00835736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Маркович Д.С.,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Благоевич Н.Д.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(2019) Образ медведя в восприятии русских и сербов (опыт сравнительной типологии на материале некоторых жанров фольклора).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Научный результат. Социальные и гуманитарные исследования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Т. 5. № 2. С. 23-31.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>: 10.18413/2408-932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-2019-5-2-0-3.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УДК 398.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ISSN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 2408-932Х</w:t>
      </w:r>
      <w:r w:rsidR="00B34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(М51)</w:t>
      </w:r>
    </w:p>
    <w:p w14:paraId="708F7A32" w14:textId="77777777" w:rsidR="00B34605" w:rsidRPr="00835736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4FC307" w14:textId="77777777" w:rsidR="00B34605" w:rsidRPr="00835736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Илич В.,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Благоевич Н.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(2019) Вклад русской эмиграции в работу типографии «Святой царь Константин» в г. Ниш (Королевство Югославия). Научный журнал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Многоязычие в образовательном пространстве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Том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Ижевск: ФГБОУ ВО «Удмуртский государственный университет», стр. 22-29. 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ISSN 2500-3267. 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>УДК 655.15-05(497.1) (045)</w:t>
      </w:r>
      <w:r w:rsidR="00B34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(М51)</w:t>
      </w:r>
    </w:p>
    <w:p w14:paraId="4DF9CEEA" w14:textId="77777777" w:rsidR="00B34605" w:rsidRPr="00835736" w:rsidRDefault="00B34605" w:rsidP="00B34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383CC04" w14:textId="77777777" w:rsidR="00B34605" w:rsidRPr="00835736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Трапезникова О.А.,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Благоевич Н.,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Илич В. (2020) Компьютерные программы по обучению русскому языку как иностранному (из опыта работы в инославянской аудитории).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Вестник Кемеровского государственного университета культуры и искусств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Журнал теоретических и прикладных исследований, № 50/2020. Кемерово: ФГБОУ ВО „Кемеровский государственный институт культуры“, стр. 245 - 253.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УДК 372.881.161.1: 378.147: 37.02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7236633B" w14:textId="77777777" w:rsidR="00B34605" w:rsidRPr="00835736" w:rsidRDefault="00B34605" w:rsidP="00B34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89CDF7" w14:textId="77777777" w:rsidR="00B34605" w:rsidRPr="00B34605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. Илич В.,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Благоевич Н.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 (2020) Литературна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я деятельность белгородского «Деда Руса Александра» в эмиграции в Сербии.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Научный результат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Социальные и гуманитарные исследования. Т. 6, № 2. Белгород: Издательство Белгородского государственного национального исследовательского университета, стр. 30-37. УДК 1 (91)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>: 10.18413/2408-932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-2020-6-2-0-3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ISSN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2408-932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60AF3633" w14:textId="77777777" w:rsidR="00B34605" w:rsidRPr="00835736" w:rsidRDefault="00B34605" w:rsidP="00B34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CBF2895" w14:textId="77777777" w:rsidR="00B34605" w:rsidRPr="00835736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B34605"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ru-RU"/>
        </w:rPr>
        <w:t>Благоевич Н.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(2020) Проблема отношения фантастического и аллегорического в романах Пелевина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en-US"/>
        </w:rPr>
        <w:t>Empire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”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“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ru-RU"/>
        </w:rPr>
        <w:t>Бэтмен Аполло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Савремена српска фолклористика </w:t>
      </w:r>
      <w:r w:rsidR="00B34605" w:rsidRPr="00835736">
        <w:rPr>
          <w:rFonts w:ascii="Times New Roman" w:hAnsi="Times New Roman" w:cs="Times New Roman"/>
          <w:i/>
          <w:sz w:val="24"/>
          <w:szCs w:val="24"/>
          <w:lang w:val="en-US"/>
        </w:rPr>
        <w:t>VIII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Зборник радова међународне научне конференције Савремена српска фолклористика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B34605"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34605"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– Словенски фолклор и књижевна фантастика (Тршић, 27-29. септембар 2019.г.). Београд – Тршић: Удружење фолклориста Србије, Комисија за фолклористику Међународног комитета слависта; Универзитетска библиотека „Светозар Марковић“; Центар за културу „Вук Караџић“, Лозница, стр. 307-317. </w:t>
      </w:r>
      <w:r w:rsidR="00B34605" w:rsidRPr="00B34605">
        <w:rPr>
          <w:rFonts w:ascii="Times New Roman" w:hAnsi="Times New Roman" w:cs="Times New Roman"/>
          <w:sz w:val="24"/>
          <w:szCs w:val="24"/>
          <w:lang w:val="sr-Cyrl-RS"/>
        </w:rPr>
        <w:t xml:space="preserve">81’373.612.2:392.28:[821.161.1.09-312.9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Pelevin</w:t>
      </w:r>
      <w:r w:rsidR="00B34605" w:rsidRPr="00B34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34605" w:rsidRPr="00B3460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34605" w:rsidRPr="00B34605">
        <w:rPr>
          <w:rFonts w:ascii="Times New Roman" w:hAnsi="Times New Roman" w:cs="Times New Roman"/>
          <w:sz w:val="24"/>
          <w:szCs w:val="24"/>
          <w:lang w:val="sr-Cyrl-RS"/>
        </w:rPr>
        <w:t xml:space="preserve">.  </w:t>
      </w:r>
      <w:r w:rsidR="00B34605" w:rsidRPr="00835736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B34605" w:rsidRPr="00B34605">
        <w:rPr>
          <w:rFonts w:ascii="Times New Roman" w:hAnsi="Times New Roman" w:cs="Times New Roman"/>
          <w:sz w:val="24"/>
          <w:szCs w:val="24"/>
          <w:lang w:val="sr-Cyrl-RS"/>
        </w:rPr>
        <w:t xml:space="preserve"> 978-86-7301-149-3 </w:t>
      </w:r>
      <w:r w:rsidR="00B34605"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(М33)</w:t>
      </w:r>
    </w:p>
    <w:p w14:paraId="0C849EBE" w14:textId="77777777" w:rsidR="00B34605" w:rsidRPr="00835736" w:rsidRDefault="00B34605" w:rsidP="00B34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6CAA4DB" w14:textId="77777777" w:rsidR="00B34605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96EA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835736">
        <w:rPr>
          <w:rFonts w:ascii="Times New Roman" w:hAnsi="Times New Roman" w:cs="Times New Roman"/>
          <w:sz w:val="24"/>
          <w:szCs w:val="24"/>
        </w:rPr>
        <w:t xml:space="preserve">. </w:t>
      </w:r>
      <w:r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Илић В, </w:t>
      </w:r>
      <w:r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</w:t>
      </w:r>
      <w:r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. (2020) Коришћење књижевности на часовима руског језика у српском образовном систему са циљем развијања мотивације за учење руског језика. </w:t>
      </w:r>
      <w:r w:rsidRPr="00835736">
        <w:rPr>
          <w:rFonts w:ascii="Times New Roman" w:hAnsi="Times New Roman" w:cs="Times New Roman"/>
          <w:i/>
          <w:sz w:val="24"/>
          <w:szCs w:val="24"/>
          <w:lang w:val="sr-Cyrl-RS"/>
        </w:rPr>
        <w:t>Нови правци истраживања у друштвеним и хуманистичким наукама</w:t>
      </w:r>
      <w:r w:rsidRPr="00835736">
        <w:rPr>
          <w:rFonts w:ascii="Times New Roman" w:hAnsi="Times New Roman" w:cs="Times New Roman"/>
          <w:sz w:val="24"/>
          <w:szCs w:val="24"/>
          <w:lang w:val="sr-Cyrl-RS"/>
        </w:rPr>
        <w:t xml:space="preserve"> - тематски зборник </w:t>
      </w:r>
      <w:r w:rsidRPr="0083573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радова са деветог међународног научног скупа Наука и савремени универзитет, одржаног 9. новембра 2019. г. Ниш: Филозофски факултет Универзитета у Нишу, 2020, стр. 555-563. </w:t>
      </w:r>
      <w:r w:rsidRPr="00835736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835736">
        <w:rPr>
          <w:rFonts w:ascii="Times New Roman" w:hAnsi="Times New Roman" w:cs="Times New Roman"/>
          <w:sz w:val="24"/>
          <w:szCs w:val="24"/>
          <w:lang w:val="ru-RU"/>
        </w:rPr>
        <w:t xml:space="preserve"> 978-86-7379-553-9 </w:t>
      </w:r>
      <w:r w:rsidRPr="00835736">
        <w:rPr>
          <w:rFonts w:ascii="Times New Roman" w:hAnsi="Times New Roman" w:cs="Times New Roman"/>
          <w:sz w:val="24"/>
          <w:szCs w:val="24"/>
          <w:lang w:val="sr-Cyrl-RS"/>
        </w:rPr>
        <w:t>УДК 371.3::82</w:t>
      </w:r>
      <w:r w:rsidRPr="00835736">
        <w:rPr>
          <w:rFonts w:ascii="Times New Roman" w:hAnsi="Times New Roman" w:cs="Times New Roman"/>
          <w:sz w:val="24"/>
          <w:szCs w:val="24"/>
          <w:lang w:val="ru-RU"/>
        </w:rPr>
        <w:t>]:811.161.1’243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4605">
        <w:rPr>
          <w:rFonts w:ascii="Times New Roman" w:hAnsi="Times New Roman" w:cs="Times New Roman"/>
          <w:b/>
          <w:sz w:val="24"/>
          <w:szCs w:val="24"/>
          <w:lang w:val="ru-RU"/>
        </w:rPr>
        <w:t>(М33)</w:t>
      </w:r>
    </w:p>
    <w:p w14:paraId="37234A7D" w14:textId="77777777" w:rsidR="00B34605" w:rsidRDefault="00B34605" w:rsidP="00B34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FED6A96" w14:textId="77777777" w:rsidR="00B34605" w:rsidRPr="00B34605" w:rsidRDefault="00B34605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96EAD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(2021) Тематско-идејна обележја повести „Пустињак и Шестопрсти“ Виктора Пељевина . </w:t>
      </w:r>
      <w:r w:rsidRPr="00F52229">
        <w:rPr>
          <w:rFonts w:ascii="Times New Roman" w:hAnsi="Times New Roman" w:cs="Times New Roman"/>
          <w:i/>
          <w:sz w:val="24"/>
          <w:szCs w:val="24"/>
          <w:lang w:val="sr-Cyrl-RS"/>
        </w:rPr>
        <w:t>Филолог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часопис за језик, књижевност и културу,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F52229">
        <w:rPr>
          <w:rFonts w:ascii="Times New Roman" w:hAnsi="Times New Roman" w:cs="Times New Roman"/>
          <w:sz w:val="24"/>
          <w:szCs w:val="24"/>
          <w:lang w:val="ru-RU"/>
        </w:rPr>
        <w:t xml:space="preserve"> (2021), </w:t>
      </w:r>
      <w:r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F52229">
        <w:rPr>
          <w:rFonts w:ascii="Times New Roman" w:hAnsi="Times New Roman" w:cs="Times New Roman"/>
          <w:sz w:val="24"/>
          <w:szCs w:val="24"/>
          <w:lang w:val="ru-RU"/>
        </w:rPr>
        <w:t xml:space="preserve"> 23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Бања Лука: Филолошки факултет Универзитета у Бањој Луци, стр. 226-236. </w:t>
      </w:r>
      <w:r>
        <w:rPr>
          <w:rFonts w:ascii="Times New Roman" w:hAnsi="Times New Roman" w:cs="Times New Roman"/>
          <w:sz w:val="24"/>
          <w:szCs w:val="24"/>
        </w:rPr>
        <w:t xml:space="preserve">ISSN 1986-5864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УДК 821.161.1.09-32 </w:t>
      </w:r>
      <w:r>
        <w:rPr>
          <w:rFonts w:ascii="Times New Roman" w:hAnsi="Times New Roman" w:cs="Times New Roman"/>
          <w:sz w:val="24"/>
          <w:szCs w:val="24"/>
        </w:rPr>
        <w:t xml:space="preserve">DOI </w:t>
      </w:r>
      <w:r>
        <w:rPr>
          <w:rFonts w:ascii="Times New Roman" w:hAnsi="Times New Roman" w:cs="Times New Roman"/>
          <w:sz w:val="24"/>
          <w:szCs w:val="24"/>
          <w:lang w:val="sr-Cyrl-RS"/>
        </w:rPr>
        <w:t>10.21618/</w:t>
      </w:r>
      <w:r>
        <w:rPr>
          <w:rFonts w:ascii="Times New Roman" w:hAnsi="Times New Roman" w:cs="Times New Roman"/>
          <w:sz w:val="24"/>
          <w:szCs w:val="24"/>
        </w:rPr>
        <w:t>fil2123226b COBISS.RS-ID 133049857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34605">
        <w:rPr>
          <w:rFonts w:ascii="Times New Roman" w:hAnsi="Times New Roman" w:cs="Times New Roman"/>
          <w:b/>
          <w:sz w:val="24"/>
          <w:szCs w:val="24"/>
          <w:lang w:val="sr-Cyrl-RS"/>
        </w:rPr>
        <w:t>(М51)</w:t>
      </w:r>
    </w:p>
    <w:p w14:paraId="321ED9C7" w14:textId="77777777" w:rsidR="00B34605" w:rsidRDefault="00B34605" w:rsidP="00B34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95869A" w14:textId="77777777" w:rsidR="00B34605" w:rsidRDefault="00396EAD" w:rsidP="00CA67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B34605" w:rsidRPr="00F52229">
        <w:rPr>
          <w:rFonts w:ascii="Times New Roman" w:hAnsi="Times New Roman" w:cs="Times New Roman"/>
          <w:sz w:val="24"/>
          <w:szCs w:val="24"/>
        </w:rPr>
        <w:t>.</w:t>
      </w:r>
      <w:r w:rsidR="00CA67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67CF" w:rsidRPr="00CA67CF">
        <w:rPr>
          <w:rFonts w:ascii="Times New Roman" w:hAnsi="Times New Roman" w:cs="Times New Roman"/>
          <w:b/>
          <w:sz w:val="24"/>
          <w:szCs w:val="24"/>
          <w:lang w:val="sr-Cyrl-RS"/>
        </w:rPr>
        <w:t>Благојевић Н.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(2021) О околностима превођења савременије руске научне фантастике на српски језик . </w:t>
      </w:r>
      <w:r w:rsidR="00B34605" w:rsidRPr="00CF5DBB">
        <w:rPr>
          <w:rFonts w:ascii="Times New Roman" w:hAnsi="Times New Roman" w:cs="Times New Roman"/>
          <w:i/>
          <w:sz w:val="24"/>
          <w:szCs w:val="24"/>
          <w:lang w:val="sr-Cyrl-RS"/>
        </w:rPr>
        <w:t>Словенска научна фантастика код Срба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– тематски зборник радова са 6. међународне конференције у циклусу „Словенска фантастика“, одржане 29. октобра 2020. године. Београд: Алма, стр. 162-171.</w:t>
      </w:r>
      <w:r w:rsidR="00CA67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67CF" w:rsidRPr="00CA67CF">
        <w:rPr>
          <w:rFonts w:ascii="Times New Roman" w:hAnsi="Times New Roman" w:cs="Times New Roman"/>
          <w:b/>
          <w:sz w:val="24"/>
          <w:szCs w:val="24"/>
          <w:lang w:val="sr-Cyrl-RS"/>
        </w:rPr>
        <w:t>(М33)</w:t>
      </w:r>
    </w:p>
    <w:p w14:paraId="57599D95" w14:textId="77777777" w:rsidR="00B34605" w:rsidRDefault="00B34605" w:rsidP="00B34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FF3C97" w14:textId="77777777" w:rsidR="00B34605" w:rsidRPr="004E57FC" w:rsidRDefault="00396EAD" w:rsidP="00B34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A67CF" w:rsidRPr="00CA67CF">
        <w:rPr>
          <w:rFonts w:ascii="Times New Roman" w:hAnsi="Times New Roman" w:cs="Times New Roman"/>
          <w:b/>
          <w:sz w:val="24"/>
          <w:szCs w:val="24"/>
          <w:lang w:val="sr-Cyrl-RS"/>
        </w:rPr>
        <w:t>Благоевич Н.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(2021)  </w:t>
      </w:r>
      <w:r w:rsidR="00B34605" w:rsidRPr="00416FD7">
        <w:rPr>
          <w:rFonts w:ascii="Times New Roman" w:hAnsi="Times New Roman" w:cs="Times New Roman"/>
          <w:sz w:val="24"/>
          <w:szCs w:val="24"/>
          <w:lang w:val="sr-Cyrl-RS"/>
        </w:rPr>
        <w:t>О проблемах пе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ревода фантастических элементов </w:t>
      </w:r>
      <w:r w:rsidR="00B34605" w:rsidRPr="00416FD7">
        <w:rPr>
          <w:rFonts w:ascii="Times New Roman" w:hAnsi="Times New Roman" w:cs="Times New Roman"/>
          <w:sz w:val="24"/>
          <w:szCs w:val="24"/>
          <w:lang w:val="sr-Cyrl-RS"/>
        </w:rPr>
        <w:t>в творчестве Виктора Пелевина на сербский язык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. </w:t>
      </w:r>
      <w:r w:rsidR="00B34605" w:rsidRPr="00416FD7">
        <w:rPr>
          <w:rFonts w:ascii="Times New Roman" w:hAnsi="Times New Roman" w:cs="Times New Roman"/>
          <w:i/>
          <w:sz w:val="24"/>
          <w:szCs w:val="24"/>
          <w:lang w:val="sr-Cyrl-RS"/>
        </w:rPr>
        <w:t>Культура и искусство: поиски и открытия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– тематический сборник с Х международной научно-практической конференции, проведенной в период с 13 по 14 мая 2021 года.</w:t>
      </w:r>
      <w:r w:rsidR="004E57FC">
        <w:rPr>
          <w:rFonts w:ascii="Times New Roman" w:hAnsi="Times New Roman" w:cs="Times New Roman"/>
          <w:sz w:val="24"/>
          <w:szCs w:val="24"/>
          <w:lang w:val="sr-Cyrl-RS"/>
        </w:rPr>
        <w:t xml:space="preserve"> Том 2.</w:t>
      </w:r>
      <w:r w:rsidR="00B34605">
        <w:rPr>
          <w:rFonts w:ascii="Times New Roman" w:hAnsi="Times New Roman" w:cs="Times New Roman"/>
          <w:sz w:val="24"/>
          <w:szCs w:val="24"/>
          <w:lang w:val="sr-Cyrl-RS"/>
        </w:rPr>
        <w:t xml:space="preserve"> Кемерово: КемГИК, стр. </w:t>
      </w:r>
      <w:r w:rsidR="004E57FC">
        <w:rPr>
          <w:rFonts w:ascii="Times New Roman" w:hAnsi="Times New Roman" w:cs="Times New Roman"/>
          <w:sz w:val="24"/>
          <w:szCs w:val="24"/>
          <w:lang w:val="sr-Cyrl-RS"/>
        </w:rPr>
        <w:t xml:space="preserve">179-186. </w:t>
      </w:r>
      <w:r w:rsidR="004E57FC">
        <w:rPr>
          <w:rFonts w:ascii="Times New Roman" w:hAnsi="Times New Roman" w:cs="Times New Roman"/>
          <w:sz w:val="24"/>
          <w:szCs w:val="24"/>
          <w:lang w:val="en-US"/>
        </w:rPr>
        <w:t xml:space="preserve">ISBN 978-5-8154-0556-1 </w:t>
      </w:r>
      <w:r w:rsidR="004E57FC">
        <w:rPr>
          <w:rFonts w:ascii="Times New Roman" w:hAnsi="Times New Roman" w:cs="Times New Roman"/>
          <w:sz w:val="24"/>
          <w:szCs w:val="24"/>
          <w:lang w:val="sr-Cyrl-RS"/>
        </w:rPr>
        <w:t xml:space="preserve">УДК 008+70 </w:t>
      </w:r>
      <w:r w:rsidR="004E57FC" w:rsidRPr="004E57FC">
        <w:rPr>
          <w:rFonts w:ascii="Times New Roman" w:hAnsi="Times New Roman" w:cs="Times New Roman"/>
          <w:b/>
          <w:sz w:val="24"/>
          <w:szCs w:val="24"/>
          <w:lang w:val="sr-Cyrl-RS"/>
        </w:rPr>
        <w:t>(М33)</w:t>
      </w:r>
    </w:p>
    <w:p w14:paraId="11C43012" w14:textId="77777777" w:rsidR="00B34605" w:rsidRPr="00B34605" w:rsidRDefault="00B34605" w:rsidP="00B3460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34605" w:rsidRPr="00B34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605"/>
    <w:rsid w:val="000631F7"/>
    <w:rsid w:val="00260D55"/>
    <w:rsid w:val="00396EAD"/>
    <w:rsid w:val="003D38BC"/>
    <w:rsid w:val="004E57FC"/>
    <w:rsid w:val="00816C0E"/>
    <w:rsid w:val="00B13016"/>
    <w:rsid w:val="00B34605"/>
    <w:rsid w:val="00CA67CF"/>
    <w:rsid w:val="00DB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E8DA7"/>
  <w15:docId w15:val="{7A40225D-EDC5-4F45-A81B-FE100720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4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ticasrpska.org.rs/stariSajt/casopisi/ZMSZS_9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@filfak.ni.ac.rs" TargetMode="External"/><Relationship Id="rId5" Type="http://schemas.openxmlformats.org/officeDocument/2006/relationships/hyperlink" Target="http://vestnik.kemgik.ru" TargetMode="External"/><Relationship Id="rId4" Type="http://schemas.openxmlformats.org/officeDocument/2006/relationships/hyperlink" Target="http://www.slavica-ter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Anonimus</dc:creator>
  <cp:lastModifiedBy>Snežana Miljković</cp:lastModifiedBy>
  <cp:revision>2</cp:revision>
  <dcterms:created xsi:type="dcterms:W3CDTF">2022-02-25T11:28:00Z</dcterms:created>
  <dcterms:modified xsi:type="dcterms:W3CDTF">2022-02-25T11:28:00Z</dcterms:modified>
</cp:coreProperties>
</file>